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BA" w:rsidRPr="003C2DAC" w:rsidRDefault="001E6FBA" w:rsidP="001E6FB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2DAC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C552EF" w:rsidRPr="001E6FBA" w:rsidRDefault="003E6D14" w:rsidP="00622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FBA">
        <w:rPr>
          <w:rFonts w:ascii="Times New Roman" w:hAnsi="Times New Roman" w:cs="Times New Roman"/>
          <w:b/>
          <w:sz w:val="28"/>
          <w:szCs w:val="28"/>
        </w:rPr>
        <w:t>8 марта – Международный женский день</w:t>
      </w:r>
    </w:p>
    <w:p w:rsidR="003E6D14" w:rsidRPr="001E6FBA" w:rsidRDefault="003E6D14" w:rsidP="00B139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Международного женского дня начинается с "марша пустых кастрюль", который устроили 8 марта 1857 года нью-йоркские текстильщицы. Они требовали повышения зарплаты, улучшения условий труда и равноправия женщин. Это событие стали называть Женским днем.</w:t>
      </w:r>
    </w:p>
    <w:p w:rsidR="003E6D14" w:rsidRPr="001E6FBA" w:rsidRDefault="003E6D14" w:rsidP="001E6FBA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1910 году</w:t>
      </w:r>
      <w:r w:rsidRPr="001E6F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 II международн</w:t>
      </w:r>
      <w:r w:rsidR="004F03B6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конференци</w:t>
      </w:r>
      <w:r w:rsidR="004F03B6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женщин-социалисток активистка международного социал-демократического движения Клара Цеткин</w:t>
      </w:r>
      <w:r w:rsidR="004F03B6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предложила женщинам выбрать день, когда они будут привлекать внимание </w:t>
      </w:r>
      <w:r w:rsidR="004F03B6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мира </w:t>
      </w: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 своим требованиям. </w:t>
      </w:r>
      <w:r w:rsidR="004F03B6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у</w:t>
      </w: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 Международн</w:t>
      </w:r>
      <w:r w:rsidR="004F03B6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4F03B6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</w:t>
      </w: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солидарности женщин в борьбе за экономическое, социальное и политическое равноправие.</w:t>
      </w:r>
    </w:p>
    <w:p w:rsidR="00BD5244" w:rsidRPr="001E6FBA" w:rsidRDefault="000848C3" w:rsidP="00BD52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A40E7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1965 год</w:t>
      </w: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A40E7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СССР </w:t>
      </w:r>
      <w:r w:rsidR="008A40E7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женский день 8 Марта </w:t>
      </w:r>
      <w:hyperlink r:id="rId5" w:tgtFrame="_blank" w:history="1">
        <w:r w:rsidR="008A40E7" w:rsidRPr="001E6FB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был объявлен нерабочим днем</w:t>
        </w:r>
      </w:hyperlink>
      <w:r w:rsidR="00896148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4F03B6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A40E7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ознаменование выдающихся заслуг советских женщин в коммунистическом строительстве, в защите Родины в годы Великой Отечественной войны, </w:t>
      </w:r>
      <w:r w:rsidR="00CF297C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8A40E7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героизма и самоотверженности на фронте и в тылу, а также отмечая большой вклад женщин в</w:t>
      </w:r>
      <w:r w:rsidR="00CF297C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40E7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укрепление дружбы между народами и</w:t>
      </w:r>
      <w:r w:rsidR="00CF297C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40E7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борьбу за</w:t>
      </w:r>
      <w:r w:rsidR="00CF297C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40E7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</w:t>
      </w:r>
      <w:r w:rsidR="004F03B6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A40E7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A40E7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Советский Союз долго оставался единственной европейской страной, где День 8 Марта был государственным праздником</w:t>
      </w:r>
      <w:r w:rsidR="00BD5244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3040" w:rsidRPr="001E6FBA" w:rsidRDefault="00BD5244" w:rsidP="007A304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1975 году</w:t>
      </w:r>
      <w:r w:rsidR="000A2D1E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ООН </w:t>
      </w: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 объявила 8 марта </w:t>
      </w:r>
      <w:r w:rsidRPr="001E6FBA">
        <w:rPr>
          <w:rFonts w:ascii="Times New Roman" w:hAnsi="Times New Roman" w:cs="Times New Roman"/>
          <w:color w:val="000000"/>
          <w:sz w:val="28"/>
          <w:szCs w:val="28"/>
        </w:rPr>
        <w:t>Международным днем борьбы за права женщин и международный мир.</w:t>
      </w:r>
      <w:r w:rsidR="007A3040" w:rsidRPr="001E6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74C5" w:rsidRPr="001E6FBA" w:rsidRDefault="00AC74C5" w:rsidP="00AC74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2017 году распоряжением Правительства Российской Федерации от 08.03.2017 № 410-р была утверждена национальная Стратегия действий в интересах женщин на 2017-2022 годы, которая основывается на том, что права женщин являются неотъемлемой частью общих прав человека. Стратегия направлена на создание условий для полного и равноправного участия женщин в политической, экономической, социальной и культурной сферах жизни общества.</w:t>
      </w:r>
    </w:p>
    <w:p w:rsidR="008A40E7" w:rsidRPr="001E6FBA" w:rsidRDefault="00AC74C5" w:rsidP="00AC74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середины1980</w:t>
      </w: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 xml:space="preserve">х годов в нашей стране </w:t>
      </w:r>
      <w:r w:rsidRPr="001E6FBA">
        <w:rPr>
          <w:rFonts w:ascii="Times New Roman" w:hAnsi="Times New Roman" w:cs="Times New Roman"/>
          <w:color w:val="000000"/>
          <w:sz w:val="28"/>
          <w:szCs w:val="28"/>
        </w:rPr>
        <w:t>с каждым годом политическая окраска праздника</w:t>
      </w: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постепенно</w:t>
      </w:r>
      <w:r w:rsidRPr="001E6FBA">
        <w:rPr>
          <w:rFonts w:ascii="Times New Roman" w:hAnsi="Times New Roman" w:cs="Times New Roman"/>
          <w:color w:val="000000"/>
          <w:sz w:val="28"/>
          <w:szCs w:val="28"/>
        </w:rPr>
        <w:t xml:space="preserve"> утрачивалась, и он стал днем, когда чествуют всех женщин – Международным женским днем.</w:t>
      </w:r>
    </w:p>
    <w:p w:rsidR="00AC74C5" w:rsidRPr="001E6FBA" w:rsidRDefault="00AC74C5" w:rsidP="00AC74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Федеральной службы государственной статистики на начало 2019 года в Российской Федерации проживали 146,8 </w:t>
      </w:r>
      <w:proofErr w:type="gramStart"/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из них 78,7 млн составляли женщины. Это более половины населения страны (53,6%). </w:t>
      </w:r>
    </w:p>
    <w:p w:rsidR="00896148" w:rsidRPr="001E6FBA" w:rsidRDefault="00AC74C5" w:rsidP="00AC74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Численность женского населения Пензенской области на 1 января </w:t>
      </w: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2019 года составила 715,3 тыс. человек, или 54,3% в общей численности населения.</w:t>
      </w:r>
    </w:p>
    <w:p w:rsidR="00AC74C5" w:rsidRPr="001E6FBA" w:rsidRDefault="00AC74C5" w:rsidP="00AC74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всех муниципальных районах и городских округах Пензенской области доля женщин составляет в общей численности всего населения больше 52%. Доля женщин в общей численности населения в разрезе муниципальных образований колеблется от 52,1% в </w:t>
      </w:r>
      <w:proofErr w:type="spellStart"/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Бессоновском</w:t>
      </w:r>
      <w:proofErr w:type="spellEnd"/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до 55,4% в г. Кузнецке. </w:t>
      </w:r>
    </w:p>
    <w:p w:rsidR="00B024B6" w:rsidRPr="001E6FBA" w:rsidRDefault="00AC74C5" w:rsidP="00B139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Пензенской области на 1 января 2019 года на 1000 мужчин приходилось 1187 женщин, в Российской Федерации – 1156.</w:t>
      </w:r>
    </w:p>
    <w:p w:rsidR="00B024B6" w:rsidRPr="001E6FBA" w:rsidRDefault="00C955AB" w:rsidP="00B139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Соотношение численности мужчин и женщин в отдельных возрастных группах различно. На 1 января 2019 года в нашем регионе наибольшее превышение числа лиц мужского пола над числом лиц женского пола отмечено в группах 30-34 лет (на 2,7 тыс. человек) и 5-9 лет (на 2,2 тыс. человек).</w:t>
      </w:r>
    </w:p>
    <w:p w:rsidR="00C955AB" w:rsidRPr="001E6FBA" w:rsidRDefault="00C955AB" w:rsidP="00C955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старше становятся жители Пензенской области, тем значительнее среди них преобладание женского населения. Превышение численности женщин над численностью мужчин в регионе  по состоянию на 1 января 2019 года отмечается в возрастных группах 39 лет и старше и с возрастом увеличивается.</w:t>
      </w:r>
    </w:p>
    <w:p w:rsidR="00B024B6" w:rsidRPr="001E6FBA" w:rsidRDefault="00C955AB" w:rsidP="00B139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существенных факторов увеличения численности населения является рождаемость, которая напрямую зависит от возрастной структуры женского населения.</w:t>
      </w:r>
    </w:p>
    <w:p w:rsidR="00C955AB" w:rsidRPr="001E6FBA" w:rsidRDefault="00C955AB" w:rsidP="00C955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Пензенской области самый высокий уровень рождаемости среди 25-29-летних женщин. В 2018 году на их долю пришлось 34,3% от всех рождений.</w:t>
      </w:r>
    </w:p>
    <w:p w:rsidR="00C955AB" w:rsidRPr="001E6FBA" w:rsidRDefault="00C955AB" w:rsidP="00C955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 встречаются рождения и у женщин старше 40-летнего возраста. В 2018 году таких рождений по области было 272.</w:t>
      </w:r>
    </w:p>
    <w:p w:rsidR="00B024B6" w:rsidRPr="001E6FBA" w:rsidRDefault="00C955AB" w:rsidP="00C955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«Великое счастье материнства, воспитания детей всегда преображает мир, наполняет его добротой, нежностью и милосердием, утверждает те традиционные ценности, которыми всегда была сильна Россия</w:t>
      </w:r>
      <w:r w:rsidR="00896148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 Путин</w:t>
      </w:r>
      <w:r w:rsidR="00896148"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96148" w:rsidRPr="001E6FBA" w:rsidRDefault="008862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Марта – женский праздник, праздник весны и красоты. </w:t>
      </w:r>
    </w:p>
    <w:p w:rsidR="007A3040" w:rsidRPr="001E6FBA" w:rsidRDefault="00CF297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праздником, дорогие женщины!</w:t>
      </w:r>
    </w:p>
    <w:p w:rsidR="001E6FBA" w:rsidRDefault="001E6FBA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E6FBA" w:rsidRDefault="001E6FBA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1E6FBA" w:rsidRDefault="001E6FBA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E6FBA" w:rsidRDefault="001E6FBA" w:rsidP="001E6FBA">
      <w:pPr>
        <w:shd w:val="clear" w:color="auto" w:fill="FFFFFF"/>
        <w:spacing w:after="0" w:line="312" w:lineRule="auto"/>
        <w:ind w:firstLine="709"/>
        <w:jc w:val="right"/>
        <w:rPr>
          <w:rStyle w:val="w"/>
          <w:rFonts w:ascii="Times New Roman" w:hAnsi="Times New Roman" w:cs="Times New Roman"/>
          <w:i/>
          <w:sz w:val="28"/>
          <w:szCs w:val="28"/>
        </w:rPr>
      </w:pPr>
      <w:r w:rsidRPr="002A28CF">
        <w:rPr>
          <w:rStyle w:val="w"/>
          <w:rFonts w:ascii="Times New Roman" w:hAnsi="Times New Roman" w:cs="Times New Roman"/>
          <w:i/>
          <w:sz w:val="28"/>
          <w:szCs w:val="28"/>
        </w:rPr>
        <w:t>А.В. Барышев</w:t>
      </w:r>
      <w:r>
        <w:rPr>
          <w:rStyle w:val="w"/>
          <w:rFonts w:ascii="Times New Roman" w:hAnsi="Times New Roman" w:cs="Times New Roman"/>
          <w:i/>
          <w:sz w:val="28"/>
          <w:szCs w:val="28"/>
        </w:rPr>
        <w:t>а,</w:t>
      </w:r>
    </w:p>
    <w:p w:rsidR="001E6FBA" w:rsidRPr="00CF297C" w:rsidRDefault="001E6FBA" w:rsidP="001E6FBA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28CF">
        <w:rPr>
          <w:rStyle w:val="w"/>
          <w:rFonts w:ascii="Times New Roman" w:hAnsi="Times New Roman" w:cs="Times New Roman"/>
          <w:i/>
          <w:sz w:val="28"/>
          <w:szCs w:val="28"/>
        </w:rPr>
        <w:t xml:space="preserve"> начальник отдела статистики населения и здравоохранения</w:t>
      </w:r>
    </w:p>
    <w:sectPr w:rsidR="001E6FBA" w:rsidRPr="00CF297C" w:rsidSect="007E14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61"/>
    <w:rsid w:val="000848C3"/>
    <w:rsid w:val="000A2D1E"/>
    <w:rsid w:val="00174650"/>
    <w:rsid w:val="001E6FBA"/>
    <w:rsid w:val="00231CC8"/>
    <w:rsid w:val="00255CB1"/>
    <w:rsid w:val="0032296C"/>
    <w:rsid w:val="003252F2"/>
    <w:rsid w:val="00327BA2"/>
    <w:rsid w:val="00397C71"/>
    <w:rsid w:val="003C7652"/>
    <w:rsid w:val="003E6D14"/>
    <w:rsid w:val="004F03B6"/>
    <w:rsid w:val="006220B9"/>
    <w:rsid w:val="007A3040"/>
    <w:rsid w:val="007B5B6F"/>
    <w:rsid w:val="007E1492"/>
    <w:rsid w:val="00883281"/>
    <w:rsid w:val="008862CE"/>
    <w:rsid w:val="00896148"/>
    <w:rsid w:val="008A40E7"/>
    <w:rsid w:val="008D6717"/>
    <w:rsid w:val="009D7C61"/>
    <w:rsid w:val="00A25FE2"/>
    <w:rsid w:val="00AB3F63"/>
    <w:rsid w:val="00AC74C5"/>
    <w:rsid w:val="00B024B6"/>
    <w:rsid w:val="00B139C9"/>
    <w:rsid w:val="00B13A32"/>
    <w:rsid w:val="00BD5244"/>
    <w:rsid w:val="00C552EF"/>
    <w:rsid w:val="00C9004F"/>
    <w:rsid w:val="00C955AB"/>
    <w:rsid w:val="00CE413B"/>
    <w:rsid w:val="00CF297C"/>
    <w:rsid w:val="00D13DF1"/>
    <w:rsid w:val="00D85E73"/>
    <w:rsid w:val="00DD6BD4"/>
    <w:rsid w:val="00E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0B9"/>
    <w:rPr>
      <w:color w:val="000080"/>
      <w:u w:val="single"/>
    </w:rPr>
  </w:style>
  <w:style w:type="character" w:customStyle="1" w:styleId="apple-converted-space">
    <w:name w:val="apple-converted-space"/>
    <w:basedOn w:val="a0"/>
    <w:rsid w:val="00B139C9"/>
  </w:style>
  <w:style w:type="character" w:styleId="a4">
    <w:name w:val="FollowedHyperlink"/>
    <w:basedOn w:val="a0"/>
    <w:uiPriority w:val="99"/>
    <w:semiHidden/>
    <w:unhideWhenUsed/>
    <w:rsid w:val="008A40E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3B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1E6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0B9"/>
    <w:rPr>
      <w:color w:val="000080"/>
      <w:u w:val="single"/>
    </w:rPr>
  </w:style>
  <w:style w:type="character" w:customStyle="1" w:styleId="apple-converted-space">
    <w:name w:val="apple-converted-space"/>
    <w:basedOn w:val="a0"/>
    <w:rsid w:val="00B139C9"/>
  </w:style>
  <w:style w:type="character" w:styleId="a4">
    <w:name w:val="FollowedHyperlink"/>
    <w:basedOn w:val="a0"/>
    <w:uiPriority w:val="99"/>
    <w:semiHidden/>
    <w:unhideWhenUsed/>
    <w:rsid w:val="008A40E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3B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1E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24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2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0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1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33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75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sie/10726/%D0%9C%D0%95%D0%96%D0%94%D0%A3%D0%9D%D0%90%D0%A0%D0%9E%D0%94%D0%9D%D0%AB%D0%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Лариса Николаевна</dc:creator>
  <cp:keywords/>
  <dc:description/>
  <cp:lastModifiedBy>Барышева Анна Владимировна</cp:lastModifiedBy>
  <cp:revision>12</cp:revision>
  <dcterms:created xsi:type="dcterms:W3CDTF">2020-01-30T10:38:00Z</dcterms:created>
  <dcterms:modified xsi:type="dcterms:W3CDTF">2020-03-05T08:13:00Z</dcterms:modified>
</cp:coreProperties>
</file>